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6F57" w14:textId="19FF3536" w:rsidR="000D1A42" w:rsidRPr="00EB2180" w:rsidRDefault="000D1A42" w:rsidP="000A314E">
      <w:pPr>
        <w:pStyle w:val="Title"/>
      </w:pPr>
      <w:r w:rsidRPr="00EB2180">
        <w:t>Nero String Quartet Sustainability Policy</w:t>
      </w:r>
    </w:p>
    <w:p w14:paraId="31AF450F" w14:textId="77777777" w:rsidR="000D1A42" w:rsidRDefault="000D1A42" w:rsidP="000A314E">
      <w:pPr>
        <w:pStyle w:val="Heading1"/>
      </w:pPr>
      <w:r>
        <w:t>1. Introduction &amp; Purpose</w:t>
      </w:r>
    </w:p>
    <w:p w14:paraId="2BF90BDE" w14:textId="44556114" w:rsidR="000D1A42" w:rsidRDefault="000D1A42" w:rsidP="000D1A42">
      <w:r>
        <w:t>The Nero String Quartet recognises the urgent need to act on environmental and social challenges. As a provider of musical services for wedding ceremonies and events, we are committed to minimising our environmental footprint, supporting social wellbeing, and contributing positively to the communities where we perform. This sustainability policy sets out our intentions, guiding principles and practical actions to integrate environmental and social responsibility into our operations and engagements.</w:t>
      </w:r>
    </w:p>
    <w:p w14:paraId="0C491F10" w14:textId="77777777" w:rsidR="000D1A42" w:rsidRDefault="000D1A42" w:rsidP="000A314E">
      <w:pPr>
        <w:pStyle w:val="Heading1"/>
      </w:pPr>
      <w:r>
        <w:t>2. Scope</w:t>
      </w:r>
    </w:p>
    <w:p w14:paraId="6C39735D" w14:textId="77777777" w:rsidR="000D1A42" w:rsidRDefault="000D1A42" w:rsidP="000D1A42">
      <w:r>
        <w:t>This policy applies to all members of the quartet, including contracted musicians, and guides our choices as a supplier to wedding venues, clients, collaborators, and suppliers. It covers environmental impacts (energy use, travel, materials and waste), social responsibility (fair treatment, community engagement) and our broader contribution to sustainable celebrations.</w:t>
      </w:r>
    </w:p>
    <w:p w14:paraId="730BACB8" w14:textId="77777777" w:rsidR="000D1A42" w:rsidRDefault="000D1A42" w:rsidP="000A314E">
      <w:pPr>
        <w:pStyle w:val="Heading1"/>
      </w:pPr>
      <w:r>
        <w:t>3. Guiding Principles</w:t>
      </w:r>
    </w:p>
    <w:p w14:paraId="21EE0B4D" w14:textId="77777777" w:rsidR="000D1A42" w:rsidRDefault="000D1A42" w:rsidP="000D1A42">
      <w:r>
        <w:t>We commit to:</w:t>
      </w:r>
    </w:p>
    <w:p w14:paraId="44345793" w14:textId="77777777" w:rsidR="000D1A42" w:rsidRPr="00E57444" w:rsidRDefault="000D1A42" w:rsidP="000A314E">
      <w:pPr>
        <w:pStyle w:val="Heading2"/>
      </w:pPr>
      <w:r w:rsidRPr="00E57444">
        <w:t>Environmental Responsibility</w:t>
      </w:r>
    </w:p>
    <w:p w14:paraId="27106AA3" w14:textId="77777777" w:rsidR="000D1A42" w:rsidRDefault="000D1A42" w:rsidP="00E57444">
      <w:pPr>
        <w:pStyle w:val="ListParagraph"/>
        <w:numPr>
          <w:ilvl w:val="0"/>
          <w:numId w:val="1"/>
        </w:numPr>
      </w:pPr>
      <w:r>
        <w:t>Minimise greenhouse gas emissions associated with our activities, particularly travel and equipment use.</w:t>
      </w:r>
    </w:p>
    <w:p w14:paraId="3BD7A696" w14:textId="77777777" w:rsidR="000D1A42" w:rsidRDefault="000D1A42" w:rsidP="00E57444">
      <w:pPr>
        <w:pStyle w:val="ListParagraph"/>
        <w:numPr>
          <w:ilvl w:val="0"/>
          <w:numId w:val="1"/>
        </w:numPr>
      </w:pPr>
      <w:r>
        <w:t>Reduce waste and avoid single-use materials wherever feasible.</w:t>
      </w:r>
    </w:p>
    <w:p w14:paraId="5B1EAB3F" w14:textId="77777777" w:rsidR="000D1A42" w:rsidRDefault="000D1A42" w:rsidP="00E57444">
      <w:pPr>
        <w:pStyle w:val="ListParagraph"/>
        <w:numPr>
          <w:ilvl w:val="0"/>
          <w:numId w:val="1"/>
        </w:numPr>
      </w:pPr>
      <w:r>
        <w:t>Consider the environmental impact of equipment and materials we purchase or use.</w:t>
      </w:r>
    </w:p>
    <w:p w14:paraId="429C7929" w14:textId="77777777" w:rsidR="000D1A42" w:rsidRPr="00E57444" w:rsidRDefault="000D1A42" w:rsidP="000A314E">
      <w:pPr>
        <w:pStyle w:val="Heading2"/>
      </w:pPr>
      <w:r w:rsidRPr="00E57444">
        <w:t>Social &amp; Community Impact</w:t>
      </w:r>
    </w:p>
    <w:p w14:paraId="07E0FB9B" w14:textId="77777777" w:rsidR="000D1A42" w:rsidRDefault="000D1A42" w:rsidP="00E57444">
      <w:pPr>
        <w:pStyle w:val="ListParagraph"/>
        <w:numPr>
          <w:ilvl w:val="0"/>
          <w:numId w:val="2"/>
        </w:numPr>
      </w:pPr>
      <w:r>
        <w:t>Treat all collaborators and clients with fairness, respect and professionalism.</w:t>
      </w:r>
    </w:p>
    <w:p w14:paraId="5D211763" w14:textId="77777777" w:rsidR="000D1A42" w:rsidRDefault="000D1A42" w:rsidP="00E57444">
      <w:pPr>
        <w:pStyle w:val="ListParagraph"/>
        <w:numPr>
          <w:ilvl w:val="0"/>
          <w:numId w:val="2"/>
        </w:numPr>
      </w:pPr>
      <w:r>
        <w:t>Support wellbeing, inclusivity and cultural appreciation through our music.</w:t>
      </w:r>
    </w:p>
    <w:p w14:paraId="73551B3A" w14:textId="0FB680D7" w:rsidR="000D1A42" w:rsidRDefault="000D1A42" w:rsidP="00491817">
      <w:pPr>
        <w:pStyle w:val="ListParagraph"/>
        <w:numPr>
          <w:ilvl w:val="0"/>
          <w:numId w:val="2"/>
        </w:numPr>
      </w:pPr>
      <w:r>
        <w:t>Engage positively with local communities where we perform.</w:t>
      </w:r>
    </w:p>
    <w:p w14:paraId="230265D3" w14:textId="77777777" w:rsidR="000D1A42" w:rsidRDefault="000D1A42" w:rsidP="00E57444">
      <w:pPr>
        <w:pStyle w:val="ListParagraph"/>
        <w:numPr>
          <w:ilvl w:val="0"/>
          <w:numId w:val="3"/>
        </w:numPr>
      </w:pPr>
      <w:r>
        <w:t>Share our policy and progress with clients, venues and partners to encourage collective action.</w:t>
      </w:r>
    </w:p>
    <w:p w14:paraId="2E091CC1" w14:textId="77777777" w:rsidR="000D1A42" w:rsidRPr="007D0438" w:rsidRDefault="000D1A42" w:rsidP="000A314E">
      <w:pPr>
        <w:pStyle w:val="Heading2"/>
      </w:pPr>
      <w:r w:rsidRPr="007D0438">
        <w:t>Transparency &amp; Collaboration</w:t>
      </w:r>
    </w:p>
    <w:p w14:paraId="2EA0EE6F" w14:textId="77777777" w:rsidR="000D1A42" w:rsidRDefault="000D1A42" w:rsidP="007D0438">
      <w:pPr>
        <w:pStyle w:val="ListParagraph"/>
        <w:numPr>
          <w:ilvl w:val="0"/>
          <w:numId w:val="4"/>
        </w:numPr>
      </w:pPr>
      <w:r>
        <w:t>Communicate openly about our sustainability practices and intentions.</w:t>
      </w:r>
    </w:p>
    <w:p w14:paraId="6EE7D563" w14:textId="77777777" w:rsidR="000D1A42" w:rsidRDefault="000D1A42" w:rsidP="007D0438">
      <w:pPr>
        <w:pStyle w:val="ListParagraph"/>
        <w:numPr>
          <w:ilvl w:val="0"/>
          <w:numId w:val="4"/>
        </w:numPr>
      </w:pPr>
      <w:r>
        <w:lastRenderedPageBreak/>
        <w:t>Work with wedding venues and other suppliers to align efforts and share best practices.</w:t>
      </w:r>
    </w:p>
    <w:p w14:paraId="4EF23897" w14:textId="77777777" w:rsidR="000D1A42" w:rsidRDefault="000D1A42" w:rsidP="000A314E">
      <w:pPr>
        <w:pStyle w:val="Heading1"/>
      </w:pPr>
      <w:r>
        <w:t>4. Environmental Commitments &amp; Actions</w:t>
      </w:r>
    </w:p>
    <w:p w14:paraId="3D71DBD6" w14:textId="40609CD1" w:rsidR="000D1A42" w:rsidRDefault="000D1A42" w:rsidP="000A314E">
      <w:pPr>
        <w:pStyle w:val="Heading2"/>
      </w:pPr>
      <w:r>
        <w:t>Travel &amp; Transport</w:t>
      </w:r>
    </w:p>
    <w:p w14:paraId="540B788F" w14:textId="77777777" w:rsidR="000D1A42" w:rsidRDefault="000D1A42" w:rsidP="000A314E">
      <w:pPr>
        <w:pStyle w:val="ListParagraph"/>
        <w:numPr>
          <w:ilvl w:val="0"/>
          <w:numId w:val="5"/>
        </w:numPr>
      </w:pPr>
      <w:r>
        <w:t>Prioritise low-impact travel where possible (train, car-sharing for group travel, and efficient routing between events).</w:t>
      </w:r>
    </w:p>
    <w:p w14:paraId="571CDB4B" w14:textId="77777777" w:rsidR="000D1A42" w:rsidRDefault="000D1A42" w:rsidP="000A314E">
      <w:pPr>
        <w:pStyle w:val="ListParagraph"/>
        <w:numPr>
          <w:ilvl w:val="0"/>
          <w:numId w:val="5"/>
        </w:numPr>
      </w:pPr>
      <w:r>
        <w:t>Minimise the number and distance of journeys by planning bookings strategically.</w:t>
      </w:r>
    </w:p>
    <w:p w14:paraId="0915A1D1" w14:textId="77777777" w:rsidR="000D1A42" w:rsidRDefault="000D1A42" w:rsidP="000A314E">
      <w:pPr>
        <w:pStyle w:val="ListParagraph"/>
        <w:numPr>
          <w:ilvl w:val="0"/>
          <w:numId w:val="5"/>
        </w:numPr>
      </w:pPr>
      <w:r>
        <w:t>Offset emissions from unavoidable travel through certified carbon offset programmes where possible.</w:t>
      </w:r>
    </w:p>
    <w:p w14:paraId="1DED930A" w14:textId="64BF0F38" w:rsidR="000D1A42" w:rsidRDefault="000D1A42" w:rsidP="000A314E">
      <w:pPr>
        <w:pStyle w:val="Heading2"/>
      </w:pPr>
      <w:r>
        <w:t>Energy &amp; Equipment</w:t>
      </w:r>
    </w:p>
    <w:p w14:paraId="3E2E9E61" w14:textId="77777777" w:rsidR="000D1A42" w:rsidRDefault="000D1A42" w:rsidP="000A314E">
      <w:pPr>
        <w:pStyle w:val="ListParagraph"/>
        <w:numPr>
          <w:ilvl w:val="0"/>
          <w:numId w:val="6"/>
        </w:numPr>
      </w:pPr>
      <w:r>
        <w:t>Use energy-efficient amplification and electronic equipment when required.</w:t>
      </w:r>
    </w:p>
    <w:p w14:paraId="1D7ECE79" w14:textId="77777777" w:rsidR="000D1A42" w:rsidRDefault="000D1A42" w:rsidP="000A314E">
      <w:pPr>
        <w:pStyle w:val="ListParagraph"/>
        <w:numPr>
          <w:ilvl w:val="0"/>
          <w:numId w:val="6"/>
        </w:numPr>
      </w:pPr>
      <w:r>
        <w:t>Turn off and unplug equipment when not in use to reduce energy waste.</w:t>
      </w:r>
    </w:p>
    <w:p w14:paraId="24C3CCA1" w14:textId="77777777" w:rsidR="000D1A42" w:rsidRDefault="000D1A42" w:rsidP="000A314E">
      <w:pPr>
        <w:pStyle w:val="ListParagraph"/>
        <w:numPr>
          <w:ilvl w:val="0"/>
          <w:numId w:val="6"/>
        </w:numPr>
      </w:pPr>
      <w:r>
        <w:t>Prefer venues that support renewable energy or low-carbon operations.</w:t>
      </w:r>
    </w:p>
    <w:p w14:paraId="068DF9B5" w14:textId="5B2547A3" w:rsidR="000D1A42" w:rsidRDefault="000D1A42" w:rsidP="000A314E">
      <w:pPr>
        <w:pStyle w:val="Heading2"/>
      </w:pPr>
      <w:r>
        <w:t>Materials &amp; Waste</w:t>
      </w:r>
    </w:p>
    <w:p w14:paraId="0FB15798" w14:textId="77777777" w:rsidR="000D1A42" w:rsidRDefault="000D1A42" w:rsidP="000A314E">
      <w:pPr>
        <w:pStyle w:val="ListParagraph"/>
        <w:numPr>
          <w:ilvl w:val="0"/>
          <w:numId w:val="7"/>
        </w:numPr>
      </w:pPr>
      <w:r>
        <w:t>Avoid single-use plastics (bottles, packaging) on the road; use reusable alternatives.</w:t>
      </w:r>
    </w:p>
    <w:p w14:paraId="217A1699" w14:textId="77777777" w:rsidR="000D1A42" w:rsidRDefault="000D1A42" w:rsidP="000A314E">
      <w:pPr>
        <w:pStyle w:val="ListParagraph"/>
        <w:numPr>
          <w:ilvl w:val="0"/>
          <w:numId w:val="7"/>
        </w:numPr>
      </w:pPr>
      <w:r>
        <w:t>Use digital sheet music where practical to reduce paper consumption.</w:t>
      </w:r>
    </w:p>
    <w:p w14:paraId="63C19DC8" w14:textId="77777777" w:rsidR="000D1A42" w:rsidRDefault="000D1A42" w:rsidP="000A314E">
      <w:pPr>
        <w:pStyle w:val="ListParagraph"/>
        <w:numPr>
          <w:ilvl w:val="0"/>
          <w:numId w:val="7"/>
        </w:numPr>
      </w:pPr>
      <w:r>
        <w:t>Recycle materials during travel and at performances where facilities are provided.</w:t>
      </w:r>
    </w:p>
    <w:p w14:paraId="15CEF653" w14:textId="43BDAF7A" w:rsidR="000D1A42" w:rsidRDefault="000D1A42" w:rsidP="000A314E">
      <w:pPr>
        <w:pStyle w:val="Heading2"/>
      </w:pPr>
      <w:r>
        <w:t>Procurement &amp; Suppliers</w:t>
      </w:r>
    </w:p>
    <w:p w14:paraId="3FCC7A83" w14:textId="77777777" w:rsidR="000D1A42" w:rsidRDefault="000D1A42" w:rsidP="00743B33">
      <w:pPr>
        <w:pStyle w:val="ListParagraph"/>
        <w:numPr>
          <w:ilvl w:val="0"/>
          <w:numId w:val="8"/>
        </w:numPr>
      </w:pPr>
      <w:r>
        <w:t>Choose suppliers and services that demonstrate sustainable practices.</w:t>
      </w:r>
    </w:p>
    <w:p w14:paraId="2284BB73" w14:textId="77777777" w:rsidR="000D1A42" w:rsidRDefault="000D1A42" w:rsidP="00743B33">
      <w:pPr>
        <w:pStyle w:val="ListParagraph"/>
        <w:numPr>
          <w:ilvl w:val="0"/>
          <w:numId w:val="8"/>
        </w:numPr>
      </w:pPr>
      <w:r>
        <w:t>Prefer local services (instrument technicians, transport, accommodation) to reduce travel impacts and support local economies.</w:t>
      </w:r>
    </w:p>
    <w:p w14:paraId="5917E5AB" w14:textId="7812F77A" w:rsidR="000D1A42" w:rsidRDefault="000D1A42" w:rsidP="00743B33">
      <w:pPr>
        <w:pStyle w:val="Heading1"/>
      </w:pPr>
      <w:r>
        <w:t>5. Social &amp; Ethical Actions</w:t>
      </w:r>
    </w:p>
    <w:p w14:paraId="04D2C87C" w14:textId="77777777" w:rsidR="000D1A42" w:rsidRDefault="000D1A42" w:rsidP="008E283F">
      <w:pPr>
        <w:pStyle w:val="ListParagraph"/>
        <w:numPr>
          <w:ilvl w:val="0"/>
          <w:numId w:val="9"/>
        </w:numPr>
      </w:pPr>
      <w:r>
        <w:t>Ensure fair and timely compensation for all musicians and contracted staff.</w:t>
      </w:r>
    </w:p>
    <w:p w14:paraId="2561FE16" w14:textId="77777777" w:rsidR="000D1A42" w:rsidRDefault="000D1A42" w:rsidP="008E283F">
      <w:pPr>
        <w:pStyle w:val="ListParagraph"/>
        <w:numPr>
          <w:ilvl w:val="0"/>
          <w:numId w:val="9"/>
        </w:numPr>
      </w:pPr>
      <w:r>
        <w:t>Uphold professional standards that promote respect, equality, and diversity in all engagements.</w:t>
      </w:r>
    </w:p>
    <w:p w14:paraId="3B5D5EF2" w14:textId="77777777" w:rsidR="000D1A42" w:rsidRDefault="000D1A42" w:rsidP="008E283F">
      <w:pPr>
        <w:pStyle w:val="ListParagraph"/>
        <w:numPr>
          <w:ilvl w:val="0"/>
          <w:numId w:val="9"/>
        </w:numPr>
      </w:pPr>
      <w:r>
        <w:t>Engage with local cultural life by supporting community music events when possible.</w:t>
      </w:r>
    </w:p>
    <w:p w14:paraId="0810324C" w14:textId="77777777" w:rsidR="000D1A42" w:rsidRDefault="000D1A42" w:rsidP="008E283F">
      <w:pPr>
        <w:pStyle w:val="ListParagraph"/>
        <w:numPr>
          <w:ilvl w:val="0"/>
          <w:numId w:val="9"/>
        </w:numPr>
      </w:pPr>
      <w:r>
        <w:t>Where appropriate, donate time or performance to community or charitable events.</w:t>
      </w:r>
    </w:p>
    <w:p w14:paraId="706652EA" w14:textId="77777777" w:rsidR="000D1A42" w:rsidRDefault="000D1A42" w:rsidP="008E283F">
      <w:pPr>
        <w:pStyle w:val="Heading1"/>
      </w:pPr>
      <w:r>
        <w:lastRenderedPageBreak/>
        <w:t>6. Engagement with Venues, Clients &amp; Partners</w:t>
      </w:r>
    </w:p>
    <w:p w14:paraId="2087DBE3" w14:textId="77777777" w:rsidR="000D1A42" w:rsidRDefault="000D1A42" w:rsidP="008E283F">
      <w:pPr>
        <w:pStyle w:val="ListParagraph"/>
        <w:numPr>
          <w:ilvl w:val="0"/>
          <w:numId w:val="10"/>
        </w:numPr>
      </w:pPr>
      <w:r>
        <w:t>Share this Sustainability Policy with wedding venues and clients as part of our engagement process.</w:t>
      </w:r>
    </w:p>
    <w:p w14:paraId="170B5721" w14:textId="77777777" w:rsidR="000D1A42" w:rsidRDefault="000D1A42" w:rsidP="008E283F">
      <w:pPr>
        <w:pStyle w:val="ListParagraph"/>
        <w:numPr>
          <w:ilvl w:val="0"/>
          <w:numId w:val="10"/>
        </w:numPr>
      </w:pPr>
      <w:r>
        <w:t>Ask venues about their sustainability practices and collaborate to enhance shared outcomes (e.g. staging, transport coordination).</w:t>
      </w:r>
    </w:p>
    <w:p w14:paraId="79FC11E8" w14:textId="196C6936" w:rsidR="000D1A42" w:rsidRDefault="000D1A42" w:rsidP="008020FB">
      <w:pPr>
        <w:pStyle w:val="ListParagraph"/>
        <w:numPr>
          <w:ilvl w:val="0"/>
          <w:numId w:val="10"/>
        </w:numPr>
      </w:pPr>
      <w:r>
        <w:t>Encourage clients to consider sustainability options (e.g. eco-friendly programs, travel coordination for guests).</w:t>
      </w:r>
    </w:p>
    <w:p w14:paraId="5647E725" w14:textId="5F778DF9" w:rsidR="000D1A42" w:rsidRDefault="008020FB" w:rsidP="00EC5F9A">
      <w:pPr>
        <w:pStyle w:val="Heading1"/>
      </w:pPr>
      <w:r>
        <w:t>7</w:t>
      </w:r>
      <w:r w:rsidR="000D1A42">
        <w:t>. Commitment to Long-Term Goals</w:t>
      </w:r>
    </w:p>
    <w:p w14:paraId="1F7B53E1" w14:textId="77777777" w:rsidR="000D1A42" w:rsidRDefault="000D1A42">
      <w:r>
        <w:t>We aim to continuously reduce the environmental impact of our operations, contribute positively to social wellbeing and be a trusted partner for venues and clients seeking sustainable celebrations. We recognise that sustainability is an ongoing journey and pledge to regularly update this policy and our practices in pursuit of better outcomes for people and the planet.</w:t>
      </w:r>
    </w:p>
    <w:sectPr w:rsidR="000D1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F7B"/>
    <w:multiLevelType w:val="hybridMultilevel"/>
    <w:tmpl w:val="C116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C3C16"/>
    <w:multiLevelType w:val="hybridMultilevel"/>
    <w:tmpl w:val="A1EA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D38C4"/>
    <w:multiLevelType w:val="hybridMultilevel"/>
    <w:tmpl w:val="120A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C088D"/>
    <w:multiLevelType w:val="hybridMultilevel"/>
    <w:tmpl w:val="90B6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53394"/>
    <w:multiLevelType w:val="hybridMultilevel"/>
    <w:tmpl w:val="DB6C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D304F"/>
    <w:multiLevelType w:val="hybridMultilevel"/>
    <w:tmpl w:val="194C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24612"/>
    <w:multiLevelType w:val="hybridMultilevel"/>
    <w:tmpl w:val="CB949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1368F"/>
    <w:multiLevelType w:val="hybridMultilevel"/>
    <w:tmpl w:val="826E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E34F0"/>
    <w:multiLevelType w:val="hybridMultilevel"/>
    <w:tmpl w:val="2DFC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D3842"/>
    <w:multiLevelType w:val="hybridMultilevel"/>
    <w:tmpl w:val="E6BA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D62C22"/>
    <w:multiLevelType w:val="hybridMultilevel"/>
    <w:tmpl w:val="A158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169484">
    <w:abstractNumId w:val="3"/>
  </w:num>
  <w:num w:numId="2" w16cid:durableId="847601987">
    <w:abstractNumId w:val="2"/>
  </w:num>
  <w:num w:numId="3" w16cid:durableId="232351642">
    <w:abstractNumId w:val="8"/>
  </w:num>
  <w:num w:numId="4" w16cid:durableId="931202521">
    <w:abstractNumId w:val="1"/>
  </w:num>
  <w:num w:numId="5" w16cid:durableId="283076339">
    <w:abstractNumId w:val="7"/>
  </w:num>
  <w:num w:numId="6" w16cid:durableId="26296540">
    <w:abstractNumId w:val="10"/>
  </w:num>
  <w:num w:numId="7" w16cid:durableId="1581911114">
    <w:abstractNumId w:val="6"/>
  </w:num>
  <w:num w:numId="8" w16cid:durableId="1030373420">
    <w:abstractNumId w:val="4"/>
  </w:num>
  <w:num w:numId="9" w16cid:durableId="266351949">
    <w:abstractNumId w:val="0"/>
  </w:num>
  <w:num w:numId="10" w16cid:durableId="1542858029">
    <w:abstractNumId w:val="9"/>
  </w:num>
  <w:num w:numId="11" w16cid:durableId="465856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42"/>
    <w:rsid w:val="00007E3E"/>
    <w:rsid w:val="000A314E"/>
    <w:rsid w:val="000D1A42"/>
    <w:rsid w:val="00491817"/>
    <w:rsid w:val="00606094"/>
    <w:rsid w:val="006A5D61"/>
    <w:rsid w:val="00743B33"/>
    <w:rsid w:val="007D0438"/>
    <w:rsid w:val="008020FB"/>
    <w:rsid w:val="008E283F"/>
    <w:rsid w:val="00984089"/>
    <w:rsid w:val="00B05E8D"/>
    <w:rsid w:val="00E57444"/>
    <w:rsid w:val="00EB2180"/>
    <w:rsid w:val="00EC5F9A"/>
    <w:rsid w:val="00FF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0AD183"/>
  <w15:chartTrackingRefBased/>
  <w15:docId w15:val="{1D243E2E-CA58-FA4C-B4AD-FFBC92F2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1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1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A42"/>
    <w:rPr>
      <w:rFonts w:eastAsiaTheme="majorEastAsia" w:cstheme="majorBidi"/>
      <w:color w:val="272727" w:themeColor="text1" w:themeTint="D8"/>
    </w:rPr>
  </w:style>
  <w:style w:type="paragraph" w:styleId="Title">
    <w:name w:val="Title"/>
    <w:basedOn w:val="Normal"/>
    <w:next w:val="Normal"/>
    <w:link w:val="TitleChar"/>
    <w:uiPriority w:val="10"/>
    <w:qFormat/>
    <w:rsid w:val="000D1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A42"/>
    <w:pPr>
      <w:spacing w:before="160"/>
      <w:jc w:val="center"/>
    </w:pPr>
    <w:rPr>
      <w:i/>
      <w:iCs/>
      <w:color w:val="404040" w:themeColor="text1" w:themeTint="BF"/>
    </w:rPr>
  </w:style>
  <w:style w:type="character" w:customStyle="1" w:styleId="QuoteChar">
    <w:name w:val="Quote Char"/>
    <w:basedOn w:val="DefaultParagraphFont"/>
    <w:link w:val="Quote"/>
    <w:uiPriority w:val="29"/>
    <w:rsid w:val="000D1A42"/>
    <w:rPr>
      <w:i/>
      <w:iCs/>
      <w:color w:val="404040" w:themeColor="text1" w:themeTint="BF"/>
    </w:rPr>
  </w:style>
  <w:style w:type="paragraph" w:styleId="ListParagraph">
    <w:name w:val="List Paragraph"/>
    <w:basedOn w:val="Normal"/>
    <w:uiPriority w:val="34"/>
    <w:qFormat/>
    <w:rsid w:val="000D1A42"/>
    <w:pPr>
      <w:ind w:left="720"/>
      <w:contextualSpacing/>
    </w:pPr>
  </w:style>
  <w:style w:type="character" w:styleId="IntenseEmphasis">
    <w:name w:val="Intense Emphasis"/>
    <w:basedOn w:val="DefaultParagraphFont"/>
    <w:uiPriority w:val="21"/>
    <w:qFormat/>
    <w:rsid w:val="000D1A42"/>
    <w:rPr>
      <w:i/>
      <w:iCs/>
      <w:color w:val="0F4761" w:themeColor="accent1" w:themeShade="BF"/>
    </w:rPr>
  </w:style>
  <w:style w:type="paragraph" w:styleId="IntenseQuote">
    <w:name w:val="Intense Quote"/>
    <w:basedOn w:val="Normal"/>
    <w:next w:val="Normal"/>
    <w:link w:val="IntenseQuoteChar"/>
    <w:uiPriority w:val="30"/>
    <w:qFormat/>
    <w:rsid w:val="000D1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A42"/>
    <w:rPr>
      <w:i/>
      <w:iCs/>
      <w:color w:val="0F4761" w:themeColor="accent1" w:themeShade="BF"/>
    </w:rPr>
  </w:style>
  <w:style w:type="character" w:styleId="IntenseReference">
    <w:name w:val="Intense Reference"/>
    <w:basedOn w:val="DefaultParagraphFont"/>
    <w:uiPriority w:val="32"/>
    <w:qFormat/>
    <w:rsid w:val="000D1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Quinn</dc:creator>
  <cp:keywords/>
  <dc:description/>
  <cp:lastModifiedBy>Michael Quinn</cp:lastModifiedBy>
  <cp:revision>7</cp:revision>
  <dcterms:created xsi:type="dcterms:W3CDTF">2026-01-21T10:45:00Z</dcterms:created>
  <dcterms:modified xsi:type="dcterms:W3CDTF">2026-01-26T15:04:00Z</dcterms:modified>
</cp:coreProperties>
</file>